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Peace and Conflict Studies Concentration </w:t>
      </w:r>
    </w:p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6mx26zhw6i9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 AY Checklist</w:t>
      </w:r>
    </w:p>
    <w:p w:rsidR="008E01CC" w:rsidRDefault="008E01CC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8E01CC" w:rsidRDefault="005B348E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1" w:name="_heading=h.nb3f8ds72zl2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81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5"/>
        <w:gridCol w:w="705"/>
        <w:gridCol w:w="1281"/>
        <w:gridCol w:w="705"/>
        <w:gridCol w:w="2700"/>
        <w:gridCol w:w="7"/>
      </w:tblGrid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97 credits</w:t>
            </w:r>
          </w:p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5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281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705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700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81" w:type="dxa"/>
          </w:tcPr>
          <w:p w:rsidR="008E01CC" w:rsidRDefault="00FD5C33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8F67263" wp14:editId="218F2E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30784</wp:posOffset>
                      </wp:positionV>
                      <wp:extent cx="584423" cy="3895725"/>
                      <wp:effectExtent l="0" t="0" r="25400" b="28575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895725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87560"/>
                                  <a:ext cx="584423" cy="112940"/>
                                  <a:chOff x="0" y="-8165"/>
                                  <a:chExt cx="584423" cy="112940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-8165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E066B" id="Group 32" o:spid="_x0000_s1026" style="position:absolute;margin-left:0;margin-top:2.4pt;width:46pt;height:306.75pt;z-index:251659264;mso-height-relative:margin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875;width:5844;height:1130" coordorigin=",-81" coordsize="5844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top:-8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Mathematics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Artificial intelligence/digital literacy and math/natural sciences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8E01CC" w:rsidTr="005B348E">
        <w:trPr>
          <w:gridAfter w:val="1"/>
          <w:wAfter w:w="7" w:type="dxa"/>
          <w:trHeight w:val="266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vAlign w:val="center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5" w:type="dxa"/>
          </w:tcPr>
          <w:p w:rsidR="008E01CC" w:rsidRDefault="005B348E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  <w:trHeight w:val="221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Seminar**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Seminar**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127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Seminar**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8E01CC" w:rsidTr="005B348E">
        <w:trPr>
          <w:gridAfter w:val="1"/>
          <w:wAfter w:w="7" w:type="dxa"/>
          <w:trHeight w:val="278"/>
        </w:trPr>
        <w:tc>
          <w:tcPr>
            <w:tcW w:w="5415" w:type="dxa"/>
          </w:tcPr>
          <w:p w:rsidR="008E01CC" w:rsidRDefault="005B348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97  </w:t>
            </w:r>
          </w:p>
        </w:tc>
        <w:tc>
          <w:tcPr>
            <w:tcW w:w="1281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trHeight w:val="278"/>
        </w:trPr>
        <w:tc>
          <w:tcPr>
            <w:tcW w:w="10813" w:type="dxa"/>
            <w:gridSpan w:val="6"/>
          </w:tcPr>
          <w:p w:rsidR="008E01CC" w:rsidRDefault="005B348E">
            <w:pPr>
              <w:spacing w:before="120"/>
              <w:ind w:lef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1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 w:right="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Arts requirement in the General Education program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Humanities requirement in the General Education program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Natural Sciences requirement in the General Education program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Social Sciences requirement in the General Education program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281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63 credits </w:t>
            </w: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1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281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1CC" w:rsidRDefault="005B348E">
            <w:pPr>
              <w:spacing w:after="160" w:line="259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Introduction to Peace and Conflict Studies </w:t>
            </w:r>
          </w:p>
        </w:tc>
        <w:tc>
          <w:tcPr>
            <w:tcW w:w="705" w:type="dxa"/>
            <w:vAlign w:val="center"/>
          </w:tcPr>
          <w:p w:rsidR="008E01CC" w:rsidRDefault="005B348E" w:rsidP="003739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1,2, 3, 4 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Default="005B348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2C2C2C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lastRenderedPageBreak/>
              <w:t>Conflict Resolution and Conflict Transformation </w:t>
            </w:r>
            <w:r>
              <w:rPr>
                <w:rFonts w:ascii="Times New Roman" w:eastAsia="Times New Roman" w:hAnsi="Times New Roman" w:cs="Times New Roman"/>
                <w:color w:val="2C2C2C"/>
              </w:rPr>
              <w:tab/>
            </w:r>
          </w:p>
        </w:tc>
        <w:tc>
          <w:tcPr>
            <w:tcW w:w="705" w:type="dxa"/>
            <w:tcBorders>
              <w:bottom w:val="single" w:sz="8" w:space="0" w:color="000000"/>
            </w:tcBorders>
            <w:vAlign w:val="center"/>
          </w:tcPr>
          <w:p w:rsidR="008E01CC" w:rsidRDefault="005B348E" w:rsidP="003739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4, 5, 6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Default="005B348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Psychology of Conflict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01CC" w:rsidRDefault="005B348E" w:rsidP="003739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6</w:t>
            </w:r>
          </w:p>
        </w:tc>
        <w:tc>
          <w:tcPr>
            <w:tcW w:w="1281" w:type="dxa"/>
            <w:tcBorders>
              <w:left w:val="single" w:sz="8" w:space="0" w:color="000000"/>
            </w:tcBorders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6, 7, 8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>
            <w:pPr>
              <w:shd w:val="clear" w:color="auto" w:fill="FFFFFF"/>
              <w:tabs>
                <w:tab w:val="left" w:pos="285"/>
              </w:tabs>
              <w:spacing w:after="150" w:line="240" w:lineRule="auto"/>
              <w:rPr>
                <w:rFonts w:ascii="Times New Roman" w:eastAsia="Times New Roman" w:hAnsi="Times New Roman" w:cs="Times New Roman"/>
                <w:color w:val="2C2C2C"/>
                <w:highlight w:val="yellow"/>
              </w:rPr>
            </w:pPr>
            <w:r w:rsidRPr="005B348E">
              <w:rPr>
                <w:rFonts w:ascii="Times New Roman" w:eastAsia="Times New Roman" w:hAnsi="Times New Roman" w:cs="Times New Roman"/>
                <w:color w:val="2C2C2C"/>
              </w:rPr>
              <w:t>Ethnicity and Identity in Multicultural Societies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  <w:tcBorders>
              <w:left w:val="single" w:sz="8" w:space="0" w:color="000000"/>
            </w:tcBorders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3, 4, 5, 6 semester 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>
            <w:pPr>
              <w:tabs>
                <w:tab w:val="left" w:pos="285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Peace and Violence: Causes and Conditions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4, 5, 6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B33AEB">
            <w:pPr>
              <w:keepNext/>
              <w:tabs>
                <w:tab w:val="left" w:pos="219"/>
              </w:tabs>
              <w:spacing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Senior Project/Thesis 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 7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B33AEB">
            <w:pPr>
              <w:keepNext/>
              <w:tabs>
                <w:tab w:val="left" w:pos="219"/>
              </w:tabs>
              <w:spacing w:before="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Senior Project/Thesis II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B33AEB">
            <w:pPr>
              <w:keepNext/>
              <w:tabs>
                <w:tab w:val="left" w:pos="219"/>
              </w:tabs>
              <w:spacing w:before="2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Research Methods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 8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B33AEB">
            <w:pPr>
              <w:keepNext/>
              <w:tabs>
                <w:tab w:val="left" w:pos="219"/>
              </w:tabs>
              <w:spacing w:before="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Internship I and II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15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6, 7 semester 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63</w:t>
            </w:r>
          </w:p>
        </w:tc>
        <w:tc>
          <w:tcPr>
            <w:tcW w:w="1281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30 credits </w:t>
            </w: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1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 xml:space="preserve">Introduction to Human Rights 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International Development: Donors, NGOs, Communities and Cultures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Climate Change and Sustainable Development Goals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Combating Violence against Women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Politics of Human Rights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Cross-Cultural Communication in the Age of Google-Translate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Religion and Spirituality as Cultural Categories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323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Civic Engagement: Global Trends and Development of Civil Society in Central Asia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Child Rights Protection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Contemporary Issues in International Relations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85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281" w:type="dxa"/>
            <w:shd w:val="clear" w:color="auto" w:fill="auto"/>
          </w:tcPr>
          <w:p w:rsidR="008E01CC" w:rsidRDefault="008E01CC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c>
          <w:tcPr>
            <w:tcW w:w="10813" w:type="dxa"/>
            <w:gridSpan w:val="6"/>
            <w:shd w:val="clear" w:color="auto" w:fill="auto"/>
          </w:tcPr>
          <w:p w:rsidR="008E01CC" w:rsidRDefault="005B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1" w:type="dxa"/>
            <w:shd w:val="clear" w:color="auto" w:fill="D9D9D9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trHeight w:val="398"/>
        </w:trPr>
        <w:tc>
          <w:tcPr>
            <w:tcW w:w="5415" w:type="dxa"/>
            <w:vAlign w:val="center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4693" w:type="dxa"/>
            <w:gridSpan w:val="4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67 credits are available due to overlap of LAS core courses and Gen Ed courses.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97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63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85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67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auto"/>
            <w:vAlign w:val="center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8E01CC" w:rsidRDefault="005B348E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5" w:type="dxa"/>
            <w:gridSpan w:val="2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8E01CC" w:rsidRDefault="008E01CC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5B348E" w:rsidRDefault="005B348E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5B348E" w:rsidRDefault="005B348E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tbl>
      <w:tblPr>
        <w:tblStyle w:val="a0"/>
        <w:tblW w:w="10770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3"/>
        <w:gridCol w:w="567"/>
        <w:gridCol w:w="4525"/>
        <w:gridCol w:w="795"/>
      </w:tblGrid>
      <w:tr w:rsidR="008E01CC" w:rsidTr="00373999">
        <w:trPr>
          <w:trHeight w:val="132"/>
        </w:trPr>
        <w:tc>
          <w:tcPr>
            <w:tcW w:w="5450" w:type="dxa"/>
            <w:gridSpan w:val="2"/>
            <w:shd w:val="clear" w:color="auto" w:fill="C9DAF8"/>
          </w:tcPr>
          <w:p w:rsidR="008E01CC" w:rsidRDefault="005B348E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320" w:type="dxa"/>
            <w:gridSpan w:val="2"/>
            <w:shd w:val="clear" w:color="auto" w:fill="C9DAF8"/>
          </w:tcPr>
          <w:p w:rsidR="008E01CC" w:rsidRDefault="005B348E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8E01CC" w:rsidTr="00373999">
        <w:trPr>
          <w:trHeight w:val="72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First Year Seminar I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 (part of FYS I)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First Year Seminar II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</w:t>
            </w:r>
            <w:r>
              <w:rPr>
                <w:rFonts w:ascii="Times New Roman" w:eastAsia="Times New Roman" w:hAnsi="Times New Roman" w:cs="Times New Roman"/>
              </w:rPr>
              <w:br/>
              <w:t>Introduction to Philosophy II (part of FYS II)</w:t>
            </w:r>
          </w:p>
        </w:tc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373999">
        <w:trPr>
          <w:trHeight w:val="202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Peace and Conflict Studies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137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General Education course 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E01CC" w:rsidTr="00373999">
        <w:trPr>
          <w:trHeight w:val="419"/>
        </w:trPr>
        <w:tc>
          <w:tcPr>
            <w:tcW w:w="5450" w:type="dxa"/>
            <w:gridSpan w:val="2"/>
            <w:shd w:val="clear" w:color="auto" w:fill="C9DAF8"/>
          </w:tcPr>
          <w:p w:rsidR="008E01CC" w:rsidRDefault="005B348E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320" w:type="dxa"/>
            <w:gridSpan w:val="2"/>
            <w:shd w:val="clear" w:color="auto" w:fill="C9DAF8"/>
          </w:tcPr>
          <w:p w:rsidR="008E01CC" w:rsidRDefault="005B348E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8E01CC" w:rsidTr="00373999">
        <w:trPr>
          <w:trHeight w:val="359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Conflict Resolution and Conflict Transformation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Psychology of Conflict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4+2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 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 II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8E01CC" w:rsidTr="00373999">
        <w:trPr>
          <w:trHeight w:val="77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Russian language 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Russian language II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E01CC" w:rsidTr="00373999">
        <w:trPr>
          <w:trHeight w:val="95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E01CC" w:rsidTr="00373999">
        <w:trPr>
          <w:trHeight w:val="60"/>
        </w:trPr>
        <w:tc>
          <w:tcPr>
            <w:tcW w:w="5450" w:type="dxa"/>
            <w:gridSpan w:val="2"/>
            <w:shd w:val="clear" w:color="auto" w:fill="C9DAF8"/>
          </w:tcPr>
          <w:p w:rsidR="008E01CC" w:rsidRDefault="005B348E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(33 credits)</w:t>
            </w:r>
          </w:p>
        </w:tc>
        <w:tc>
          <w:tcPr>
            <w:tcW w:w="5320" w:type="dxa"/>
            <w:gridSpan w:val="2"/>
            <w:shd w:val="clear" w:color="auto" w:fill="C9DAF8"/>
          </w:tcPr>
          <w:p w:rsidR="008E01CC" w:rsidRDefault="005B348E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(36 credits)</w:t>
            </w:r>
          </w:p>
        </w:tc>
      </w:tr>
      <w:tr w:rsidR="008E01CC" w:rsidTr="00373999">
        <w:trPr>
          <w:trHeight w:val="315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Peace and Violence: Causes and Conditions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157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Research Methods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83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101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60"/>
        </w:trPr>
        <w:tc>
          <w:tcPr>
            <w:tcW w:w="5450" w:type="dxa"/>
            <w:gridSpan w:val="2"/>
            <w:shd w:val="clear" w:color="auto" w:fill="C9DAF8"/>
          </w:tcPr>
          <w:p w:rsidR="008E01CC" w:rsidRDefault="005B348E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(39 credits)</w:t>
            </w:r>
          </w:p>
        </w:tc>
        <w:tc>
          <w:tcPr>
            <w:tcW w:w="5320" w:type="dxa"/>
            <w:gridSpan w:val="2"/>
            <w:shd w:val="clear" w:color="auto" w:fill="C9DAF8"/>
          </w:tcPr>
          <w:p w:rsidR="008E01CC" w:rsidRDefault="005B348E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(33 credits)</w:t>
            </w:r>
          </w:p>
        </w:tc>
      </w:tr>
      <w:tr w:rsidR="008E01CC" w:rsidTr="00373999">
        <w:trPr>
          <w:trHeight w:val="242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Senior Thesis Seminar I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255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95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:rsidR="008E01CC" w:rsidRDefault="008E01C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1CC" w:rsidRDefault="008E01CC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1CC" w:rsidRDefault="005B348E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Graduation requirements:</w:t>
      </w:r>
    </w:p>
    <w:p w:rsidR="008E01CC" w:rsidRDefault="005B348E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required number of internship credits (the number of credits is determined by each department);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Receive no "F" or "N/P" grades in the final semester; 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3999" w:rsidRDefault="00373999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1CC" w:rsidRDefault="005B348E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373999" w:rsidRDefault="00373999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GoBack"/>
      <w:bookmarkEnd w:id="2"/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heading=h.cpmqw9fb03g1" w:colFirst="0" w:colLast="0"/>
      <w:bookmarkEnd w:id="3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8E01CC" w:rsidRDefault="008E01CC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73999" w:rsidRDefault="00373999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8E01CC" w:rsidRDefault="008E01C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8E01CC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5288E9F3-A267-4B61-BAFB-1E5F9E5A96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E858F79-0873-46C1-A92D-42A901A6EB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1A84ABF-530D-48A8-86FD-3E2C9A04B8B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47AF"/>
    <w:multiLevelType w:val="hybridMultilevel"/>
    <w:tmpl w:val="7046858C"/>
    <w:lvl w:ilvl="0" w:tplc="037C1DCC">
      <w:start w:val="1"/>
      <w:numFmt w:val="bullet"/>
      <w:lvlText w:val="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05E42B28"/>
    <w:multiLevelType w:val="multilevel"/>
    <w:tmpl w:val="9AAADE46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FE3A8A"/>
    <w:multiLevelType w:val="multilevel"/>
    <w:tmpl w:val="1C3A5C06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6C130D"/>
    <w:multiLevelType w:val="multilevel"/>
    <w:tmpl w:val="05DC2F4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4F7590"/>
    <w:multiLevelType w:val="multilevel"/>
    <w:tmpl w:val="EBF22468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5" w15:restartNumberingAfterBreak="0">
    <w:nsid w:val="63AC76C1"/>
    <w:multiLevelType w:val="multilevel"/>
    <w:tmpl w:val="221855F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5F4828"/>
    <w:multiLevelType w:val="hybridMultilevel"/>
    <w:tmpl w:val="BDF61C80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CC"/>
    <w:rsid w:val="00083890"/>
    <w:rsid w:val="00373999"/>
    <w:rsid w:val="005B348E"/>
    <w:rsid w:val="007B61B6"/>
    <w:rsid w:val="008C2728"/>
    <w:rsid w:val="008E01CC"/>
    <w:rsid w:val="00B33AEB"/>
    <w:rsid w:val="00DA70AF"/>
    <w:rsid w:val="00FD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69F7F"/>
  <w15:docId w15:val="{570DF3ED-8DE7-4A2C-A1D7-E7DED4C9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5B348E"/>
    <w:pPr>
      <w:ind w:left="720"/>
      <w:contextualSpacing/>
    </w:pPr>
  </w:style>
  <w:style w:type="paragraph" w:styleId="NoSpacing">
    <w:name w:val="No Spacing"/>
    <w:uiPriority w:val="1"/>
    <w:qFormat/>
    <w:rsid w:val="005B348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cNGvp2UML+4TfhUiVV27WRjnrA==">CgMxLjAyDmguNm14MjZ6aHc2aTkwMg5oLm5iM2Y4ZHM3MnpsMjIOaC5jcG1xdzlmYjAzZzE4AHIhMTExRU9RZnE0Y3YtVnNkLV8zYmttTFRlU3ZtbEd1TjVG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1155</Words>
  <Characters>6588</Characters>
  <Application>Microsoft Office Word</Application>
  <DocSecurity>0</DocSecurity>
  <Lines>54</Lines>
  <Paragraphs>15</Paragraphs>
  <ScaleCrop>false</ScaleCrop>
  <Company/>
  <LinksUpToDate>false</LinksUpToDate>
  <CharactersWithSpaces>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12</cp:revision>
  <dcterms:created xsi:type="dcterms:W3CDTF">2026-04-29T05:36:00Z</dcterms:created>
  <dcterms:modified xsi:type="dcterms:W3CDTF">2026-04-30T06:24:00Z</dcterms:modified>
</cp:coreProperties>
</file>